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67" w:rsidRPr="00724917" w:rsidRDefault="00ED2E1F" w:rsidP="007A543C">
      <w:pPr>
        <w:pStyle w:val="7"/>
        <w:rPr>
          <w:b/>
          <w:bCs/>
          <w:i/>
          <w:sz w:val="22"/>
          <w:szCs w:val="22"/>
        </w:rPr>
      </w:pPr>
      <w:r w:rsidRPr="006C6CFF">
        <w:rPr>
          <w:bCs/>
          <w:i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</w:t>
      </w:r>
      <w:r w:rsidR="00C054BE">
        <w:rPr>
          <w:bCs/>
          <w:iCs/>
          <w:sz w:val="22"/>
          <w:szCs w:val="22"/>
          <w:lang w:eastAsia="en-US"/>
        </w:rPr>
        <w:t xml:space="preserve">                       </w:t>
      </w:r>
      <w:r w:rsidR="005F1A5C" w:rsidRPr="00724917">
        <w:rPr>
          <w:b/>
          <w:bCs/>
          <w:i/>
          <w:sz w:val="22"/>
          <w:szCs w:val="22"/>
        </w:rPr>
        <w:t>Проект</w:t>
      </w:r>
      <w:r w:rsidR="00962D67" w:rsidRPr="00724917">
        <w:rPr>
          <w:b/>
          <w:bCs/>
          <w:i/>
          <w:sz w:val="22"/>
          <w:szCs w:val="22"/>
        </w:rPr>
        <w:t xml:space="preserve"> с изм. </w:t>
      </w:r>
      <w:proofErr w:type="gramStart"/>
      <w:r w:rsidR="00962D67" w:rsidRPr="00724917">
        <w:rPr>
          <w:b/>
          <w:bCs/>
          <w:i/>
          <w:sz w:val="22"/>
          <w:szCs w:val="22"/>
        </w:rPr>
        <w:t>от</w:t>
      </w:r>
      <w:proofErr w:type="gramEnd"/>
      <w:r w:rsidR="00962D67" w:rsidRPr="00724917">
        <w:rPr>
          <w:b/>
          <w:bCs/>
          <w:i/>
          <w:sz w:val="22"/>
          <w:szCs w:val="22"/>
        </w:rPr>
        <w:t xml:space="preserve">  </w:t>
      </w:r>
    </w:p>
    <w:p w:rsidR="005F1A5C" w:rsidRPr="00724917" w:rsidRDefault="00962D67" w:rsidP="007A543C">
      <w:pPr>
        <w:pStyle w:val="7"/>
        <w:rPr>
          <w:b/>
          <w:bCs/>
          <w:i/>
          <w:sz w:val="22"/>
          <w:szCs w:val="22"/>
        </w:rPr>
      </w:pPr>
      <w:r w:rsidRPr="00724917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18.11.2014</w:t>
      </w:r>
    </w:p>
    <w:p w:rsidR="005F1A5C" w:rsidRPr="006C6CFF" w:rsidRDefault="005F1A5C" w:rsidP="005F1A5C">
      <w:pPr>
        <w:pStyle w:val="7"/>
        <w:rPr>
          <w:b/>
          <w:bCs/>
          <w:sz w:val="22"/>
          <w:szCs w:val="22"/>
        </w:rPr>
      </w:pPr>
      <w:r w:rsidRPr="006C6CFF">
        <w:rPr>
          <w:b/>
          <w:bCs/>
          <w:sz w:val="22"/>
          <w:szCs w:val="22"/>
        </w:rPr>
        <w:t xml:space="preserve">Муниципальное образование </w:t>
      </w:r>
    </w:p>
    <w:p w:rsidR="005F1A5C" w:rsidRPr="006C6CFF" w:rsidRDefault="005F1A5C" w:rsidP="005F1A5C">
      <w:pPr>
        <w:pStyle w:val="7"/>
        <w:rPr>
          <w:b/>
          <w:bCs/>
          <w:sz w:val="22"/>
          <w:szCs w:val="22"/>
        </w:rPr>
      </w:pPr>
      <w:r w:rsidRPr="006C6CFF">
        <w:rPr>
          <w:b/>
          <w:bCs/>
          <w:sz w:val="22"/>
          <w:szCs w:val="22"/>
        </w:rPr>
        <w:t>Ханты-Мансийского автономного округа – Югры</w:t>
      </w:r>
    </w:p>
    <w:p w:rsidR="005F1A5C" w:rsidRPr="006C6CFF" w:rsidRDefault="005F1A5C" w:rsidP="005F1A5C">
      <w:pPr>
        <w:pStyle w:val="7"/>
        <w:rPr>
          <w:b/>
          <w:bCs/>
          <w:sz w:val="22"/>
          <w:szCs w:val="22"/>
        </w:rPr>
      </w:pPr>
      <w:r w:rsidRPr="006C6CFF">
        <w:rPr>
          <w:b/>
          <w:bCs/>
          <w:sz w:val="22"/>
          <w:szCs w:val="22"/>
        </w:rPr>
        <w:t>городской округ город  Ханты-Мансийск</w:t>
      </w:r>
    </w:p>
    <w:p w:rsidR="005F1A5C" w:rsidRPr="006C6CFF" w:rsidRDefault="005F1A5C" w:rsidP="005F1A5C">
      <w:pPr>
        <w:pStyle w:val="3"/>
        <w:rPr>
          <w:sz w:val="22"/>
          <w:szCs w:val="22"/>
        </w:rPr>
      </w:pPr>
      <w:r w:rsidRPr="006C6CFF">
        <w:rPr>
          <w:sz w:val="22"/>
          <w:szCs w:val="22"/>
        </w:rPr>
        <w:t>ДУМА  ГОРОДА</w:t>
      </w:r>
      <w:r w:rsidR="00115E09" w:rsidRPr="006C6CFF">
        <w:rPr>
          <w:sz w:val="22"/>
          <w:szCs w:val="22"/>
        </w:rPr>
        <w:t xml:space="preserve"> ХАНТЫ-МАНСИЙСКА</w:t>
      </w:r>
    </w:p>
    <w:p w:rsidR="00115E09" w:rsidRPr="006C6CFF" w:rsidRDefault="002822D5" w:rsidP="005F1A5C">
      <w:pPr>
        <w:rPr>
          <w:sz w:val="22"/>
          <w:szCs w:val="22"/>
        </w:rPr>
      </w:pPr>
      <w:r w:rsidRPr="006C6CFF">
        <w:rPr>
          <w:sz w:val="22"/>
          <w:szCs w:val="22"/>
        </w:rPr>
        <w:t xml:space="preserve">ул. Дзержинского,6, </w:t>
      </w:r>
      <w:proofErr w:type="spellStart"/>
      <w:r w:rsidRPr="006C6CFF">
        <w:rPr>
          <w:sz w:val="22"/>
          <w:szCs w:val="22"/>
        </w:rPr>
        <w:t>каб</w:t>
      </w:r>
      <w:proofErr w:type="spellEnd"/>
      <w:r w:rsidRPr="006C6CFF">
        <w:rPr>
          <w:sz w:val="22"/>
          <w:szCs w:val="22"/>
        </w:rPr>
        <w:t>. 4</w:t>
      </w:r>
      <w:r w:rsidR="00ED0411" w:rsidRPr="006C6CFF">
        <w:rPr>
          <w:sz w:val="22"/>
          <w:szCs w:val="22"/>
        </w:rPr>
        <w:t>07</w:t>
      </w:r>
      <w:r w:rsidRPr="006C6CFF">
        <w:rPr>
          <w:sz w:val="22"/>
          <w:szCs w:val="22"/>
        </w:rPr>
        <w:t>,</w:t>
      </w:r>
    </w:p>
    <w:p w:rsidR="005F1A5C" w:rsidRPr="006C6CFF" w:rsidRDefault="005F1A5C" w:rsidP="005F1A5C">
      <w:pPr>
        <w:rPr>
          <w:sz w:val="22"/>
          <w:szCs w:val="22"/>
        </w:rPr>
      </w:pPr>
      <w:r w:rsidRPr="006C6CFF">
        <w:rPr>
          <w:sz w:val="22"/>
          <w:szCs w:val="22"/>
        </w:rPr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6C6CFF" w:rsidRDefault="005F1A5C" w:rsidP="005F1A5C">
      <w:pPr>
        <w:pStyle w:val="a3"/>
        <w:rPr>
          <w:b/>
          <w:color w:val="000000"/>
          <w:sz w:val="22"/>
          <w:szCs w:val="22"/>
        </w:rPr>
      </w:pPr>
      <w:r w:rsidRPr="006C6CFF">
        <w:rPr>
          <w:b/>
          <w:color w:val="000000"/>
          <w:sz w:val="22"/>
          <w:szCs w:val="22"/>
        </w:rPr>
        <w:t>ПОВЕСТКА  ДНЯ</w:t>
      </w:r>
    </w:p>
    <w:p w:rsidR="005F1A5C" w:rsidRPr="006C6CFF" w:rsidRDefault="005F1A5C" w:rsidP="005F1A5C">
      <w:pPr>
        <w:jc w:val="center"/>
        <w:rPr>
          <w:b/>
          <w:color w:val="000000"/>
          <w:sz w:val="22"/>
          <w:szCs w:val="22"/>
        </w:rPr>
      </w:pPr>
      <w:r w:rsidRPr="006C6CFF">
        <w:rPr>
          <w:b/>
          <w:color w:val="000000"/>
          <w:sz w:val="22"/>
          <w:szCs w:val="22"/>
        </w:rPr>
        <w:t xml:space="preserve">ЗАСЕДАНИЯ  КОМИССИИ </w:t>
      </w:r>
    </w:p>
    <w:p w:rsidR="005F1A5C" w:rsidRPr="006C6CFF" w:rsidRDefault="005F1A5C" w:rsidP="005F1A5C">
      <w:pPr>
        <w:jc w:val="center"/>
        <w:rPr>
          <w:b/>
          <w:color w:val="000000"/>
          <w:sz w:val="22"/>
          <w:szCs w:val="22"/>
        </w:rPr>
      </w:pPr>
      <w:r w:rsidRPr="006C6CFF">
        <w:rPr>
          <w:b/>
          <w:color w:val="000000"/>
          <w:sz w:val="22"/>
          <w:szCs w:val="22"/>
        </w:rPr>
        <w:t>ПО МЕСТНОМУ САМОУПРАВЛЕНИЮ</w:t>
      </w:r>
    </w:p>
    <w:p w:rsidR="00FC7D14" w:rsidRPr="00FC7D14" w:rsidRDefault="00FC7D14" w:rsidP="005F1A5C">
      <w:pPr>
        <w:jc w:val="center"/>
        <w:rPr>
          <w:b/>
          <w:color w:val="000000"/>
          <w:sz w:val="16"/>
          <w:szCs w:val="16"/>
        </w:rPr>
      </w:pPr>
    </w:p>
    <w:p w:rsidR="00446C83" w:rsidRDefault="003F280A" w:rsidP="005F1A5C">
      <w:pPr>
        <w:rPr>
          <w:b/>
          <w:iCs/>
          <w:color w:val="000000"/>
          <w:sz w:val="28"/>
          <w:szCs w:val="28"/>
        </w:rPr>
      </w:pPr>
      <w:r w:rsidRPr="006C6CFF">
        <w:rPr>
          <w:b/>
          <w:iCs/>
          <w:color w:val="000000"/>
          <w:sz w:val="28"/>
          <w:szCs w:val="28"/>
        </w:rPr>
        <w:t xml:space="preserve">    </w:t>
      </w:r>
    </w:p>
    <w:p w:rsidR="005F1A5C" w:rsidRPr="00D17204" w:rsidRDefault="003F280A" w:rsidP="005F1A5C">
      <w:pPr>
        <w:rPr>
          <w:rFonts w:ascii="Calibri" w:hAnsi="Calibri"/>
          <w:b/>
          <w:iCs/>
          <w:color w:val="000000"/>
          <w:sz w:val="28"/>
          <w:szCs w:val="28"/>
        </w:rPr>
      </w:pPr>
      <w:r w:rsidRPr="00D17204">
        <w:rPr>
          <w:rFonts w:ascii="Calibri" w:hAnsi="Calibri"/>
          <w:b/>
          <w:iCs/>
          <w:color w:val="000000"/>
          <w:sz w:val="28"/>
          <w:szCs w:val="28"/>
        </w:rPr>
        <w:t xml:space="preserve">  </w:t>
      </w:r>
      <w:r w:rsidR="00D17204">
        <w:rPr>
          <w:rFonts w:ascii="Calibri" w:hAnsi="Calibri"/>
          <w:b/>
          <w:iCs/>
          <w:color w:val="000000"/>
          <w:sz w:val="28"/>
          <w:szCs w:val="28"/>
        </w:rPr>
        <w:t xml:space="preserve">   </w:t>
      </w:r>
      <w:r w:rsidR="00962D67">
        <w:rPr>
          <w:rFonts w:ascii="Calibri" w:hAnsi="Calibri"/>
          <w:b/>
          <w:iCs/>
          <w:color w:val="000000"/>
          <w:sz w:val="28"/>
          <w:szCs w:val="28"/>
        </w:rPr>
        <w:t>21</w:t>
      </w:r>
      <w:r w:rsidR="00CD5663" w:rsidRPr="00D17204">
        <w:rPr>
          <w:rFonts w:ascii="Calibri" w:hAnsi="Calibri"/>
          <w:b/>
          <w:iCs/>
          <w:color w:val="000000"/>
          <w:sz w:val="28"/>
          <w:szCs w:val="28"/>
        </w:rPr>
        <w:t xml:space="preserve"> </w:t>
      </w:r>
      <w:r w:rsidR="000F0A2E">
        <w:rPr>
          <w:rFonts w:ascii="Calibri" w:hAnsi="Calibri"/>
          <w:b/>
          <w:iCs/>
          <w:color w:val="000000"/>
          <w:sz w:val="28"/>
          <w:szCs w:val="28"/>
        </w:rPr>
        <w:t>ноября</w:t>
      </w:r>
      <w:r w:rsidR="0032502E" w:rsidRPr="00D17204">
        <w:rPr>
          <w:rFonts w:ascii="Calibri" w:hAnsi="Calibri"/>
          <w:b/>
          <w:iCs/>
          <w:color w:val="000000"/>
          <w:sz w:val="28"/>
          <w:szCs w:val="28"/>
        </w:rPr>
        <w:t xml:space="preserve"> </w:t>
      </w:r>
      <w:r w:rsidR="005F1A5C" w:rsidRPr="00D17204">
        <w:rPr>
          <w:rFonts w:ascii="Calibri" w:hAnsi="Calibri"/>
          <w:b/>
          <w:iCs/>
          <w:color w:val="000000"/>
          <w:sz w:val="28"/>
          <w:szCs w:val="28"/>
        </w:rPr>
        <w:t>201</w:t>
      </w:r>
      <w:r w:rsidR="00115E09" w:rsidRPr="00D17204">
        <w:rPr>
          <w:rFonts w:ascii="Calibri" w:hAnsi="Calibri"/>
          <w:b/>
          <w:iCs/>
          <w:color w:val="000000"/>
          <w:sz w:val="28"/>
          <w:szCs w:val="28"/>
        </w:rPr>
        <w:t>4</w:t>
      </w:r>
      <w:r w:rsidR="005F1A5C" w:rsidRPr="00D17204">
        <w:rPr>
          <w:rFonts w:ascii="Calibri" w:hAnsi="Calibri"/>
          <w:b/>
          <w:iCs/>
          <w:color w:val="000000"/>
          <w:sz w:val="28"/>
          <w:szCs w:val="28"/>
        </w:rPr>
        <w:t xml:space="preserve"> года </w:t>
      </w:r>
      <w:r w:rsidR="005F1A5C" w:rsidRPr="00D17204">
        <w:rPr>
          <w:rFonts w:ascii="Calibri" w:hAnsi="Calibri"/>
          <w:iCs/>
          <w:color w:val="000000"/>
          <w:sz w:val="28"/>
          <w:szCs w:val="28"/>
        </w:rPr>
        <w:t xml:space="preserve">                               </w:t>
      </w:r>
      <w:r w:rsidR="0032502E" w:rsidRPr="00D17204">
        <w:rPr>
          <w:rFonts w:ascii="Calibri" w:hAnsi="Calibri"/>
          <w:iCs/>
          <w:color w:val="000000"/>
          <w:sz w:val="28"/>
          <w:szCs w:val="28"/>
        </w:rPr>
        <w:t xml:space="preserve"> </w:t>
      </w:r>
      <w:r w:rsidR="005F1A5C" w:rsidRPr="00D17204">
        <w:rPr>
          <w:rFonts w:ascii="Calibri" w:hAnsi="Calibri"/>
          <w:iCs/>
          <w:color w:val="000000"/>
          <w:sz w:val="28"/>
          <w:szCs w:val="28"/>
        </w:rPr>
        <w:t xml:space="preserve"> </w:t>
      </w:r>
      <w:r w:rsidR="0032502E" w:rsidRPr="00D17204">
        <w:rPr>
          <w:rFonts w:ascii="Calibri" w:hAnsi="Calibri"/>
          <w:iCs/>
          <w:color w:val="000000"/>
          <w:sz w:val="28"/>
          <w:szCs w:val="28"/>
        </w:rPr>
        <w:t xml:space="preserve">                       </w:t>
      </w:r>
      <w:r w:rsidR="005F1A5C" w:rsidRPr="00D17204">
        <w:rPr>
          <w:rFonts w:ascii="Calibri" w:hAnsi="Calibri"/>
          <w:iCs/>
          <w:color w:val="000000"/>
          <w:sz w:val="28"/>
          <w:szCs w:val="28"/>
        </w:rPr>
        <w:t xml:space="preserve"> </w:t>
      </w:r>
      <w:r w:rsidR="007A543C" w:rsidRPr="00D17204">
        <w:rPr>
          <w:rFonts w:ascii="Calibri" w:hAnsi="Calibri"/>
          <w:iCs/>
          <w:color w:val="000000"/>
          <w:sz w:val="28"/>
          <w:szCs w:val="28"/>
        </w:rPr>
        <w:t xml:space="preserve">        </w:t>
      </w:r>
      <w:r w:rsidR="00A26501" w:rsidRPr="00D17204">
        <w:rPr>
          <w:rFonts w:ascii="Calibri" w:hAnsi="Calibri"/>
          <w:iCs/>
          <w:color w:val="000000"/>
          <w:sz w:val="28"/>
          <w:szCs w:val="28"/>
        </w:rPr>
        <w:t xml:space="preserve"> </w:t>
      </w:r>
      <w:r w:rsidR="00ED0411" w:rsidRPr="00D17204">
        <w:rPr>
          <w:rFonts w:ascii="Calibri" w:hAnsi="Calibri"/>
          <w:iCs/>
          <w:color w:val="000000"/>
          <w:sz w:val="28"/>
          <w:szCs w:val="28"/>
        </w:rPr>
        <w:t xml:space="preserve">                        </w:t>
      </w:r>
      <w:r w:rsidR="00CD5663" w:rsidRPr="00D17204">
        <w:rPr>
          <w:rFonts w:ascii="Calibri" w:hAnsi="Calibri"/>
          <w:iCs/>
          <w:color w:val="000000"/>
          <w:sz w:val="28"/>
          <w:szCs w:val="28"/>
        </w:rPr>
        <w:t xml:space="preserve">  </w:t>
      </w:r>
      <w:r w:rsidR="00446C83" w:rsidRPr="00D17204">
        <w:rPr>
          <w:rFonts w:ascii="Calibri" w:hAnsi="Calibri"/>
          <w:iCs/>
          <w:color w:val="000000"/>
          <w:sz w:val="28"/>
          <w:szCs w:val="28"/>
        </w:rPr>
        <w:t xml:space="preserve">         </w:t>
      </w:r>
      <w:r w:rsidR="00D17204" w:rsidRPr="00D17204">
        <w:rPr>
          <w:rFonts w:ascii="Calibri" w:hAnsi="Calibri"/>
          <w:iCs/>
          <w:color w:val="000000"/>
          <w:sz w:val="28"/>
          <w:szCs w:val="28"/>
        </w:rPr>
        <w:t xml:space="preserve">   </w:t>
      </w:r>
      <w:r w:rsidR="00446C83" w:rsidRPr="00D17204">
        <w:rPr>
          <w:rFonts w:ascii="Calibri" w:hAnsi="Calibri"/>
          <w:iCs/>
          <w:color w:val="000000"/>
          <w:sz w:val="28"/>
          <w:szCs w:val="28"/>
        </w:rPr>
        <w:t xml:space="preserve"> </w:t>
      </w:r>
      <w:r w:rsidR="000F0A2E">
        <w:rPr>
          <w:rFonts w:ascii="Calibri" w:hAnsi="Calibri"/>
          <w:iCs/>
          <w:color w:val="000000"/>
          <w:sz w:val="28"/>
          <w:szCs w:val="28"/>
        </w:rPr>
        <w:t xml:space="preserve"> </w:t>
      </w:r>
      <w:r w:rsidR="00CD5663" w:rsidRPr="00D17204">
        <w:rPr>
          <w:rFonts w:ascii="Calibri" w:hAnsi="Calibri"/>
          <w:b/>
          <w:iCs/>
          <w:color w:val="000000"/>
          <w:sz w:val="28"/>
          <w:szCs w:val="28"/>
        </w:rPr>
        <w:t xml:space="preserve">№ </w:t>
      </w:r>
      <w:r w:rsidR="00AB3486">
        <w:rPr>
          <w:rFonts w:ascii="Calibri" w:hAnsi="Calibri"/>
          <w:b/>
          <w:iCs/>
          <w:color w:val="000000"/>
          <w:sz w:val="28"/>
          <w:szCs w:val="28"/>
        </w:rPr>
        <w:t xml:space="preserve"> 18</w:t>
      </w:r>
    </w:p>
    <w:p w:rsidR="003F280A" w:rsidRPr="006C6CFF" w:rsidRDefault="003F280A" w:rsidP="005F1A5C">
      <w:pPr>
        <w:rPr>
          <w:b/>
          <w:iCs/>
          <w:color w:val="000000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42"/>
        <w:gridCol w:w="1984"/>
        <w:gridCol w:w="7088"/>
      </w:tblGrid>
      <w:tr w:rsidR="005F1A5C" w:rsidRPr="00446C83" w:rsidTr="00D17204">
        <w:trPr>
          <w:trHeight w:val="257"/>
        </w:trPr>
        <w:tc>
          <w:tcPr>
            <w:tcW w:w="851" w:type="dxa"/>
            <w:hideMark/>
          </w:tcPr>
          <w:p w:rsidR="005F1A5C" w:rsidRPr="00446C83" w:rsidRDefault="004F1280" w:rsidP="00724917">
            <w:pPr>
              <w:jc w:val="both"/>
              <w:rPr>
                <w:rFonts w:ascii="Calibri" w:hAnsi="Calibri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446C83">
              <w:rPr>
                <w:rFonts w:ascii="Calibri" w:hAnsi="Calibri"/>
                <w:b/>
                <w:bCs/>
                <w:sz w:val="32"/>
                <w:szCs w:val="32"/>
                <w:lang w:eastAsia="en-US"/>
              </w:rPr>
              <w:t>1</w:t>
            </w:r>
            <w:r w:rsidR="00724917">
              <w:rPr>
                <w:rFonts w:ascii="Calibri" w:hAnsi="Calibri"/>
                <w:b/>
                <w:bCs/>
                <w:sz w:val="32"/>
                <w:szCs w:val="32"/>
                <w:lang w:eastAsia="en-US"/>
              </w:rPr>
              <w:t>4</w:t>
            </w:r>
            <w:r w:rsidR="00724917">
              <w:rPr>
                <w:rFonts w:ascii="Calibri" w:hAnsi="Calibri"/>
                <w:b/>
                <w:bCs/>
                <w:sz w:val="32"/>
                <w:szCs w:val="32"/>
                <w:vertAlign w:val="superscript"/>
                <w:lang w:eastAsia="en-US"/>
              </w:rPr>
              <w:t>15</w:t>
            </w:r>
          </w:p>
        </w:tc>
        <w:tc>
          <w:tcPr>
            <w:tcW w:w="567" w:type="dxa"/>
            <w:hideMark/>
          </w:tcPr>
          <w:p w:rsidR="005F1A5C" w:rsidRPr="00446C83" w:rsidRDefault="005F1A5C" w:rsidP="005F1A5C">
            <w:pPr>
              <w:pStyle w:val="a4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00446C83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14" w:type="dxa"/>
            <w:gridSpan w:val="3"/>
          </w:tcPr>
          <w:p w:rsidR="005F1A5C" w:rsidRPr="00446C83" w:rsidRDefault="00867981" w:rsidP="00446C83">
            <w:pPr>
              <w:jc w:val="both"/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</w:pPr>
            <w:r w:rsidRPr="00867981"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 xml:space="preserve">О признании </w:t>
            </w:r>
            <w:proofErr w:type="gramStart"/>
            <w:r w:rsidRPr="00867981"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>утратившим</w:t>
            </w:r>
            <w:proofErr w:type="gramEnd"/>
            <w:r w:rsidRPr="00867981"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 xml:space="preserve"> силу Решения Думы города Ханты-Мансийска от 06 апреля 2007 года № 225 «О назначении уполномоченного органа местного самоуправления по начислению и выплате ежемесячной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</w:t>
            </w:r>
            <w:r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5F1A5C" w:rsidRPr="00446C83" w:rsidTr="00073EF7">
        <w:trPr>
          <w:trHeight w:val="514"/>
        </w:trPr>
        <w:tc>
          <w:tcPr>
            <w:tcW w:w="1560" w:type="dxa"/>
            <w:gridSpan w:val="3"/>
          </w:tcPr>
          <w:p w:rsidR="005F1A5C" w:rsidRPr="00446C83" w:rsidRDefault="005F1A5C" w:rsidP="005F1A5C">
            <w:pPr>
              <w:pStyle w:val="a4"/>
              <w:jc w:val="left"/>
              <w:rPr>
                <w:rFonts w:ascii="Calibri" w:hAnsi="Calibri"/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5F1A5C" w:rsidRPr="00446C83" w:rsidRDefault="005F1A5C" w:rsidP="005F1A5C">
            <w:pPr>
              <w:pStyle w:val="a4"/>
              <w:jc w:val="left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00446C83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Докладыва</w:t>
            </w:r>
            <w:r w:rsidR="00BA38D2" w:rsidRPr="00446C83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е</w:t>
            </w:r>
            <w:r w:rsidRPr="00446C83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т:</w:t>
            </w:r>
          </w:p>
          <w:p w:rsidR="005F1A5C" w:rsidRPr="00446C83" w:rsidRDefault="005F1A5C" w:rsidP="00BF71A3">
            <w:pPr>
              <w:pStyle w:val="a4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</w:tcPr>
          <w:p w:rsidR="0032502E" w:rsidRPr="00446C83" w:rsidRDefault="00867981" w:rsidP="00CD5663">
            <w:pPr>
              <w:pStyle w:val="a8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Романюк Александр Сергеевич </w:t>
            </w:r>
            <w:r w:rsidRPr="00867981">
              <w:rPr>
                <w:sz w:val="24"/>
                <w:szCs w:val="24"/>
                <w:lang w:eastAsia="en-US"/>
              </w:rPr>
              <w:t>– начальник юридического управления Администрации города Ханты-Мансийска</w:t>
            </w:r>
          </w:p>
        </w:tc>
      </w:tr>
    </w:tbl>
    <w:p w:rsidR="00CD5663" w:rsidRPr="00446C83" w:rsidRDefault="00CD5663" w:rsidP="005F1A5C">
      <w:pPr>
        <w:rPr>
          <w:rFonts w:ascii="Calibri" w:hAnsi="Calibri"/>
          <w:bCs/>
          <w:color w:val="000000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42"/>
        <w:gridCol w:w="1984"/>
        <w:gridCol w:w="7088"/>
      </w:tblGrid>
      <w:tr w:rsidR="00446C83" w:rsidRPr="00446C83" w:rsidTr="00D17204">
        <w:trPr>
          <w:trHeight w:val="257"/>
        </w:trPr>
        <w:tc>
          <w:tcPr>
            <w:tcW w:w="851" w:type="dxa"/>
          </w:tcPr>
          <w:p w:rsidR="00446C83" w:rsidRPr="00446C83" w:rsidRDefault="00446C83" w:rsidP="00BA1A6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446C83" w:rsidRPr="00446C83" w:rsidRDefault="00446C83" w:rsidP="00BA1A65">
            <w:pPr>
              <w:pStyle w:val="a4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00446C83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214" w:type="dxa"/>
            <w:gridSpan w:val="3"/>
          </w:tcPr>
          <w:p w:rsidR="00446C83" w:rsidRPr="00446C83" w:rsidRDefault="00867981" w:rsidP="00446C83">
            <w:pPr>
              <w:jc w:val="both"/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 xml:space="preserve">О письме Ханты-Мансийского межрайонного прокурора </w:t>
            </w:r>
            <w:proofErr w:type="spellStart"/>
            <w:r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>Л.А.Балина</w:t>
            </w:r>
            <w:proofErr w:type="spellEnd"/>
            <w:r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446C83" w:rsidRPr="00446C83" w:rsidTr="00073EF7">
        <w:trPr>
          <w:trHeight w:val="514"/>
        </w:trPr>
        <w:tc>
          <w:tcPr>
            <w:tcW w:w="1560" w:type="dxa"/>
            <w:gridSpan w:val="3"/>
          </w:tcPr>
          <w:p w:rsidR="00446C83" w:rsidRPr="00446C83" w:rsidRDefault="00446C83" w:rsidP="00BA1A65">
            <w:pPr>
              <w:pStyle w:val="a4"/>
              <w:jc w:val="left"/>
              <w:rPr>
                <w:rFonts w:ascii="Calibri" w:hAnsi="Calibri"/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446C83" w:rsidRPr="00446C83" w:rsidRDefault="00446C83" w:rsidP="00BA1A65">
            <w:pPr>
              <w:pStyle w:val="a4"/>
              <w:jc w:val="left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00446C83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Докладыва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е</w:t>
            </w:r>
            <w:r w:rsidRPr="00446C83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т:</w:t>
            </w:r>
          </w:p>
          <w:p w:rsidR="00446C83" w:rsidRPr="00446C83" w:rsidRDefault="00446C83" w:rsidP="00BA1A65">
            <w:pPr>
              <w:pStyle w:val="a4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</w:tcPr>
          <w:p w:rsidR="00446C83" w:rsidRDefault="00867981" w:rsidP="00BA1A65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Струженко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Юлия Валентиновна </w:t>
            </w:r>
            <w:r w:rsidRPr="00073EF7">
              <w:rPr>
                <w:rFonts w:ascii="Calibri" w:hAnsi="Calibri"/>
                <w:sz w:val="24"/>
                <w:szCs w:val="24"/>
                <w:lang w:eastAsia="en-US"/>
              </w:rPr>
              <w:t>– начальник юридического</w:t>
            </w:r>
            <w:r w:rsidR="00073EF7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073EF7">
              <w:rPr>
                <w:rFonts w:ascii="Calibri" w:hAnsi="Calibri"/>
                <w:sz w:val="24"/>
                <w:szCs w:val="24"/>
                <w:lang w:eastAsia="en-US"/>
              </w:rPr>
              <w:t xml:space="preserve">управления </w:t>
            </w:r>
            <w:r w:rsidR="00C054BE">
              <w:rPr>
                <w:rFonts w:ascii="Calibri" w:hAnsi="Calibri"/>
                <w:sz w:val="24"/>
                <w:szCs w:val="24"/>
                <w:lang w:eastAsia="en-US"/>
              </w:rPr>
              <w:t xml:space="preserve">аппарата </w:t>
            </w:r>
            <w:r w:rsidR="00073EF7">
              <w:rPr>
                <w:rFonts w:ascii="Calibri" w:hAnsi="Calibri"/>
                <w:sz w:val="24"/>
                <w:szCs w:val="24"/>
                <w:lang w:eastAsia="en-US"/>
              </w:rPr>
              <w:t>Думы города</w:t>
            </w:r>
            <w:r w:rsidR="00C054BE">
              <w:rPr>
                <w:rFonts w:ascii="Calibri" w:hAnsi="Calibri"/>
                <w:sz w:val="24"/>
                <w:szCs w:val="24"/>
                <w:lang w:eastAsia="en-US"/>
              </w:rPr>
              <w:t xml:space="preserve"> Ханты-Мансийска</w:t>
            </w:r>
            <w:proofErr w:type="gramEnd"/>
          </w:p>
          <w:p w:rsidR="00073EF7" w:rsidRPr="00446C83" w:rsidRDefault="00073EF7" w:rsidP="00BA1A65">
            <w:pPr>
              <w:jc w:val="both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073EF7" w:rsidRPr="00446C83" w:rsidTr="00073EF7">
        <w:trPr>
          <w:trHeight w:val="514"/>
        </w:trPr>
        <w:tc>
          <w:tcPr>
            <w:tcW w:w="1560" w:type="dxa"/>
            <w:gridSpan w:val="3"/>
          </w:tcPr>
          <w:p w:rsidR="00073EF7" w:rsidRPr="00446C83" w:rsidRDefault="00073EF7" w:rsidP="00BA1A65">
            <w:pPr>
              <w:pStyle w:val="a4"/>
              <w:jc w:val="left"/>
              <w:rPr>
                <w:rFonts w:ascii="Calibri" w:hAnsi="Calibri"/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073EF7" w:rsidRPr="00446C83" w:rsidRDefault="00073EF7" w:rsidP="00BA1A65">
            <w:pPr>
              <w:pStyle w:val="a4"/>
              <w:jc w:val="left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</w:tc>
        <w:tc>
          <w:tcPr>
            <w:tcW w:w="7088" w:type="dxa"/>
          </w:tcPr>
          <w:p w:rsidR="00073EF7" w:rsidRDefault="00073EF7" w:rsidP="00BA1A65">
            <w:pPr>
              <w:jc w:val="both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Корчевская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Елена Александровна </w:t>
            </w:r>
            <w:r w:rsidRPr="00073EF7">
              <w:rPr>
                <w:rFonts w:ascii="Calibri" w:hAnsi="Calibri"/>
                <w:sz w:val="24"/>
                <w:szCs w:val="24"/>
                <w:lang w:eastAsia="en-US"/>
              </w:rPr>
              <w:t xml:space="preserve">– директор </w:t>
            </w:r>
            <w:proofErr w:type="gramStart"/>
            <w:r w:rsidRPr="00073EF7">
              <w:rPr>
                <w:rFonts w:ascii="Calibri" w:hAnsi="Calibri"/>
                <w:sz w:val="24"/>
                <w:szCs w:val="24"/>
                <w:lang w:eastAsia="en-US"/>
              </w:rPr>
              <w:t xml:space="preserve">Департамента </w:t>
            </w:r>
            <w:r w:rsidRPr="00F635A4">
              <w:rPr>
                <w:rFonts w:ascii="Calibri" w:hAnsi="Calibri"/>
                <w:sz w:val="24"/>
                <w:szCs w:val="24"/>
                <w:lang w:eastAsia="en-US"/>
              </w:rPr>
              <w:t>муниципальной</w:t>
            </w:r>
            <w:r w:rsidRPr="00073EF7">
              <w:rPr>
                <w:rFonts w:ascii="Calibri" w:hAnsi="Calibri"/>
                <w:sz w:val="24"/>
                <w:szCs w:val="24"/>
                <w:lang w:eastAsia="en-US"/>
              </w:rPr>
              <w:t xml:space="preserve"> собственности Администрации города Ханты-Мансийска</w:t>
            </w:r>
            <w:proofErr w:type="gramEnd"/>
            <w:r>
              <w:rPr>
                <w:rFonts w:ascii="Calibri" w:hAnsi="Calibri"/>
                <w:sz w:val="24"/>
                <w:szCs w:val="24"/>
                <w:lang w:eastAsia="en-US"/>
              </w:rPr>
              <w:t>,</w:t>
            </w:r>
          </w:p>
        </w:tc>
      </w:tr>
      <w:tr w:rsidR="00073EF7" w:rsidRPr="00446C83" w:rsidTr="00073EF7">
        <w:trPr>
          <w:trHeight w:val="514"/>
        </w:trPr>
        <w:tc>
          <w:tcPr>
            <w:tcW w:w="1560" w:type="dxa"/>
            <w:gridSpan w:val="3"/>
          </w:tcPr>
          <w:p w:rsidR="00073EF7" w:rsidRPr="00446C83" w:rsidRDefault="00073EF7" w:rsidP="00BA1A65">
            <w:pPr>
              <w:pStyle w:val="a4"/>
              <w:jc w:val="left"/>
              <w:rPr>
                <w:rFonts w:ascii="Calibri" w:hAnsi="Calibri"/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073EF7" w:rsidRDefault="00073EF7" w:rsidP="00BA1A65">
            <w:pPr>
              <w:pStyle w:val="a4"/>
              <w:jc w:val="left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</w:tcPr>
          <w:p w:rsidR="00073EF7" w:rsidRDefault="00073EF7" w:rsidP="00073EF7">
            <w:pPr>
              <w:jc w:val="both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Коновалова Галина Александровна </w:t>
            </w:r>
            <w:r w:rsidRPr="00073EF7">
              <w:rPr>
                <w:rFonts w:ascii="Calibri" w:hAnsi="Calibri"/>
                <w:sz w:val="24"/>
                <w:szCs w:val="24"/>
                <w:lang w:eastAsia="en-US"/>
              </w:rPr>
              <w:t xml:space="preserve">– </w:t>
            </w:r>
            <w:proofErr w:type="gramStart"/>
            <w:r w:rsidRPr="00073EF7">
              <w:rPr>
                <w:rFonts w:ascii="Calibri" w:hAnsi="Calibri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073EF7">
              <w:rPr>
                <w:rFonts w:ascii="Calibri" w:hAnsi="Calibri"/>
                <w:sz w:val="24"/>
                <w:szCs w:val="24"/>
                <w:lang w:eastAsia="en-US"/>
              </w:rPr>
              <w:t xml:space="preserve"> обязанности  директора Департамента градостроительства и архитектуры Администрации города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,</w:t>
            </w:r>
          </w:p>
        </w:tc>
      </w:tr>
      <w:tr w:rsidR="00073EF7" w:rsidRPr="00446C83" w:rsidTr="00073EF7">
        <w:trPr>
          <w:trHeight w:val="514"/>
        </w:trPr>
        <w:tc>
          <w:tcPr>
            <w:tcW w:w="1560" w:type="dxa"/>
            <w:gridSpan w:val="3"/>
          </w:tcPr>
          <w:p w:rsidR="00073EF7" w:rsidRPr="00446C83" w:rsidRDefault="00073EF7" w:rsidP="00BA1A65">
            <w:pPr>
              <w:pStyle w:val="a4"/>
              <w:jc w:val="left"/>
              <w:rPr>
                <w:rFonts w:ascii="Calibri" w:hAnsi="Calibri"/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073EF7" w:rsidRDefault="00073EF7" w:rsidP="00BA1A65">
            <w:pPr>
              <w:pStyle w:val="a4"/>
              <w:jc w:val="left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</w:tcPr>
          <w:p w:rsidR="00073EF7" w:rsidRPr="00F635A4" w:rsidRDefault="00073EF7" w:rsidP="00EF016E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F635A4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Марютин</w:t>
            </w:r>
            <w:proofErr w:type="spellEnd"/>
            <w:r w:rsidRPr="00F635A4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Теодор Вениаминович </w:t>
            </w:r>
            <w:r w:rsidRPr="00EF016E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– </w:t>
            </w:r>
            <w:r w:rsidR="00EF016E" w:rsidRPr="00EF016E">
              <w:rPr>
                <w:rFonts w:asciiTheme="minorHAnsi" w:hAnsiTheme="minorHAnsi"/>
                <w:bCs/>
                <w:iCs/>
                <w:sz w:val="24"/>
                <w:szCs w:val="24"/>
              </w:rPr>
              <w:t>заместитель Главы</w:t>
            </w:r>
            <w:r w:rsidR="00EF016E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F635A4">
              <w:rPr>
                <w:rFonts w:asciiTheme="minorHAnsi" w:hAnsiTheme="minorHAnsi"/>
                <w:bCs/>
                <w:iCs/>
                <w:color w:val="000000"/>
                <w:sz w:val="24"/>
                <w:szCs w:val="24"/>
              </w:rPr>
              <w:t xml:space="preserve"> Администрации города Ханты-Мансийска</w:t>
            </w:r>
            <w:bookmarkStart w:id="0" w:name="_GoBack"/>
            <w:bookmarkEnd w:id="0"/>
          </w:p>
        </w:tc>
      </w:tr>
    </w:tbl>
    <w:p w:rsidR="000E79A4" w:rsidRPr="00446C83" w:rsidRDefault="000E79A4" w:rsidP="005F1A5C">
      <w:pPr>
        <w:rPr>
          <w:rFonts w:ascii="Calibri" w:hAnsi="Calibri"/>
          <w:bCs/>
          <w:color w:val="000000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9214"/>
      </w:tblGrid>
      <w:tr w:rsidR="00E3080B" w:rsidRPr="00446C83" w:rsidTr="00D17204">
        <w:trPr>
          <w:trHeight w:val="257"/>
        </w:trPr>
        <w:tc>
          <w:tcPr>
            <w:tcW w:w="851" w:type="dxa"/>
          </w:tcPr>
          <w:p w:rsidR="00E3080B" w:rsidRPr="00446C83" w:rsidRDefault="00E3080B" w:rsidP="00743789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E3080B" w:rsidRPr="00446C83" w:rsidRDefault="00D17204" w:rsidP="00743789">
            <w:pPr>
              <w:pStyle w:val="a4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3</w:t>
            </w:r>
            <w:r w:rsidR="00E3080B" w:rsidRPr="00446C83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14" w:type="dxa"/>
          </w:tcPr>
          <w:p w:rsidR="00E3080B" w:rsidRPr="00446C83" w:rsidRDefault="003F280A" w:rsidP="00E3080B">
            <w:pPr>
              <w:jc w:val="both"/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</w:pPr>
            <w:r w:rsidRPr="00446C83">
              <w:rPr>
                <w:rFonts w:ascii="Calibri" w:hAnsi="Calibri"/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6C6CFF" w:rsidRDefault="006C6CFF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D17204" w:rsidRDefault="00D17204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D17204" w:rsidRDefault="00D17204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446C83" w:rsidRDefault="00446C83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D359C7" w:rsidRDefault="00D17204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rFonts w:ascii="Calibri" w:hAnsi="Calibri"/>
          <w:b/>
          <w:bCs/>
          <w:sz w:val="24"/>
          <w:szCs w:val="24"/>
        </w:rPr>
      </w:pPr>
      <w:r w:rsidRPr="00D17204">
        <w:rPr>
          <w:rFonts w:ascii="Calibri" w:hAnsi="Calibri"/>
          <w:b/>
          <w:bCs/>
          <w:sz w:val="24"/>
          <w:szCs w:val="24"/>
        </w:rPr>
        <w:t xml:space="preserve">  </w:t>
      </w:r>
      <w:r w:rsidR="005F1A5C" w:rsidRPr="00D17204">
        <w:rPr>
          <w:rFonts w:ascii="Calibri" w:hAnsi="Calibri"/>
          <w:b/>
          <w:bCs/>
          <w:sz w:val="24"/>
          <w:szCs w:val="24"/>
        </w:rPr>
        <w:t>ПРИГЛАШЕННЫЕ:</w:t>
      </w:r>
    </w:p>
    <w:p w:rsidR="00C054BE" w:rsidRPr="00C054BE" w:rsidRDefault="00C054BE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rFonts w:ascii="Calibri" w:hAnsi="Calibri"/>
          <w:b/>
          <w:bCs/>
          <w:sz w:val="16"/>
          <w:szCs w:val="16"/>
        </w:rPr>
      </w:pPr>
    </w:p>
    <w:p w:rsidR="00CC4229" w:rsidRPr="006C6CFF" w:rsidRDefault="00CC4229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938"/>
      </w:tblGrid>
      <w:tr w:rsidR="00CD5663" w:rsidRPr="00D17204" w:rsidTr="00D17204">
        <w:trPr>
          <w:trHeight w:val="442"/>
        </w:trPr>
        <w:tc>
          <w:tcPr>
            <w:tcW w:w="2694" w:type="dxa"/>
          </w:tcPr>
          <w:p w:rsidR="00CD5663" w:rsidRPr="00D17204" w:rsidRDefault="00CD5663" w:rsidP="006C6CFF">
            <w:pPr>
              <w:tabs>
                <w:tab w:val="left" w:pos="10348"/>
                <w:tab w:val="left" w:pos="10772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7204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938" w:type="dxa"/>
          </w:tcPr>
          <w:p w:rsidR="00CD5663" w:rsidRPr="00D17204" w:rsidRDefault="00CD5663" w:rsidP="006C6CFF">
            <w:pPr>
              <w:tabs>
                <w:tab w:val="left" w:pos="10348"/>
                <w:tab w:val="left" w:pos="10772"/>
              </w:tabs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</w:pPr>
            <w:r w:rsidRPr="00D17204"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D17204"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D17204"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 xml:space="preserve"> обязанности директора Департамента управления финансами Администрации города Ханты–</w:t>
            </w:r>
            <w:proofErr w:type="spellStart"/>
            <w:r w:rsidRPr="00D17204"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r w:rsidR="007A1373" w:rsidRPr="00D17204"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BA38D2" w:rsidRPr="00D17204" w:rsidRDefault="00BA38D2" w:rsidP="006C6CFF">
            <w:pPr>
              <w:tabs>
                <w:tab w:val="left" w:pos="10348"/>
                <w:tab w:val="left" w:pos="10772"/>
              </w:tabs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F1A5C" w:rsidRPr="00D17204" w:rsidTr="00D17204">
        <w:trPr>
          <w:trHeight w:val="560"/>
        </w:trPr>
        <w:tc>
          <w:tcPr>
            <w:tcW w:w="2694" w:type="dxa"/>
            <w:hideMark/>
          </w:tcPr>
          <w:p w:rsidR="005F1A5C" w:rsidRPr="00D17204" w:rsidRDefault="005F1A5C" w:rsidP="005F1A5C">
            <w:pPr>
              <w:tabs>
                <w:tab w:val="left" w:pos="10348"/>
                <w:tab w:val="left" w:pos="10772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17204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US"/>
              </w:rPr>
              <w:t>Абашина</w:t>
            </w:r>
            <w:proofErr w:type="spellEnd"/>
            <w:r w:rsidRPr="00D17204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  <w:tc>
          <w:tcPr>
            <w:tcW w:w="7938" w:type="dxa"/>
            <w:hideMark/>
          </w:tcPr>
          <w:p w:rsidR="005F1A5C" w:rsidRPr="00D17204" w:rsidRDefault="005F1A5C" w:rsidP="00FC7D14">
            <w:pPr>
              <w:tabs>
                <w:tab w:val="left" w:pos="10348"/>
                <w:tab w:val="left" w:pos="10772"/>
              </w:tabs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</w:pPr>
            <w:r w:rsidRPr="00D17204"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>- председатель Счетной палаты города Ханты</w:t>
            </w:r>
            <w:r w:rsidR="00A6241A" w:rsidRPr="00D17204"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>–</w:t>
            </w:r>
            <w:proofErr w:type="spellStart"/>
            <w:r w:rsidRPr="00D17204">
              <w:rPr>
                <w:rFonts w:ascii="Calibri" w:hAnsi="Calibri"/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</w:p>
        </w:tc>
      </w:tr>
    </w:tbl>
    <w:p w:rsidR="00B826E5" w:rsidRPr="00FC7D14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</w:p>
    <w:sectPr w:rsidR="00B826E5" w:rsidRPr="00FC7D14" w:rsidSect="006C6CFF">
      <w:pgSz w:w="11906" w:h="16838"/>
      <w:pgMar w:top="284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22D4"/>
    <w:rsid w:val="000368CA"/>
    <w:rsid w:val="00053D51"/>
    <w:rsid w:val="00073EF7"/>
    <w:rsid w:val="00093231"/>
    <w:rsid w:val="000D7A58"/>
    <w:rsid w:val="000E79A4"/>
    <w:rsid w:val="000F0A2E"/>
    <w:rsid w:val="000F14B4"/>
    <w:rsid w:val="0010471E"/>
    <w:rsid w:val="00110F8C"/>
    <w:rsid w:val="00115E09"/>
    <w:rsid w:val="001222F9"/>
    <w:rsid w:val="00177D2A"/>
    <w:rsid w:val="001803C5"/>
    <w:rsid w:val="001873DA"/>
    <w:rsid w:val="001944A0"/>
    <w:rsid w:val="001C21F2"/>
    <w:rsid w:val="001E0600"/>
    <w:rsid w:val="001E20BB"/>
    <w:rsid w:val="001E7215"/>
    <w:rsid w:val="002822D5"/>
    <w:rsid w:val="00297578"/>
    <w:rsid w:val="002A7C36"/>
    <w:rsid w:val="0032502E"/>
    <w:rsid w:val="00337357"/>
    <w:rsid w:val="003411BF"/>
    <w:rsid w:val="003739A6"/>
    <w:rsid w:val="0037523D"/>
    <w:rsid w:val="00377369"/>
    <w:rsid w:val="003B2F2D"/>
    <w:rsid w:val="003B72AC"/>
    <w:rsid w:val="003C03EE"/>
    <w:rsid w:val="003F280A"/>
    <w:rsid w:val="0040375A"/>
    <w:rsid w:val="0041523C"/>
    <w:rsid w:val="00423938"/>
    <w:rsid w:val="00435AB1"/>
    <w:rsid w:val="00446C83"/>
    <w:rsid w:val="004760A7"/>
    <w:rsid w:val="004A53C5"/>
    <w:rsid w:val="004D7D45"/>
    <w:rsid w:val="004F1280"/>
    <w:rsid w:val="005262D6"/>
    <w:rsid w:val="00533781"/>
    <w:rsid w:val="0058561A"/>
    <w:rsid w:val="005B4F23"/>
    <w:rsid w:val="005F1A5C"/>
    <w:rsid w:val="00670B72"/>
    <w:rsid w:val="00685841"/>
    <w:rsid w:val="0069359A"/>
    <w:rsid w:val="006A043A"/>
    <w:rsid w:val="006C65DE"/>
    <w:rsid w:val="006C6CFF"/>
    <w:rsid w:val="006D1596"/>
    <w:rsid w:val="006E2BDC"/>
    <w:rsid w:val="00706FC3"/>
    <w:rsid w:val="00724917"/>
    <w:rsid w:val="0075217A"/>
    <w:rsid w:val="00782F6B"/>
    <w:rsid w:val="007A1373"/>
    <w:rsid w:val="007A543C"/>
    <w:rsid w:val="007B7B76"/>
    <w:rsid w:val="007C7FFE"/>
    <w:rsid w:val="007E1E60"/>
    <w:rsid w:val="00810AFB"/>
    <w:rsid w:val="00855357"/>
    <w:rsid w:val="00867981"/>
    <w:rsid w:val="008D03B1"/>
    <w:rsid w:val="008F4B49"/>
    <w:rsid w:val="00943444"/>
    <w:rsid w:val="00962D67"/>
    <w:rsid w:val="0098536C"/>
    <w:rsid w:val="009E5B1D"/>
    <w:rsid w:val="009F5222"/>
    <w:rsid w:val="00A25410"/>
    <w:rsid w:val="00A26501"/>
    <w:rsid w:val="00A50E3E"/>
    <w:rsid w:val="00A6241A"/>
    <w:rsid w:val="00A72D9F"/>
    <w:rsid w:val="00A97DCC"/>
    <w:rsid w:val="00AB3486"/>
    <w:rsid w:val="00AC083E"/>
    <w:rsid w:val="00B05548"/>
    <w:rsid w:val="00B16051"/>
    <w:rsid w:val="00B826E5"/>
    <w:rsid w:val="00B8477E"/>
    <w:rsid w:val="00BA38D2"/>
    <w:rsid w:val="00BA3A96"/>
    <w:rsid w:val="00BA40B2"/>
    <w:rsid w:val="00BF26A1"/>
    <w:rsid w:val="00BF71A3"/>
    <w:rsid w:val="00C0054C"/>
    <w:rsid w:val="00C054BE"/>
    <w:rsid w:val="00CC4229"/>
    <w:rsid w:val="00CD5663"/>
    <w:rsid w:val="00CF17EC"/>
    <w:rsid w:val="00CF2FD7"/>
    <w:rsid w:val="00D17204"/>
    <w:rsid w:val="00D359C7"/>
    <w:rsid w:val="00D6550D"/>
    <w:rsid w:val="00D679CC"/>
    <w:rsid w:val="00DB2532"/>
    <w:rsid w:val="00DF08B7"/>
    <w:rsid w:val="00E0505E"/>
    <w:rsid w:val="00E1075D"/>
    <w:rsid w:val="00E2220D"/>
    <w:rsid w:val="00E224E1"/>
    <w:rsid w:val="00E3080B"/>
    <w:rsid w:val="00E357F9"/>
    <w:rsid w:val="00E86C49"/>
    <w:rsid w:val="00ED0411"/>
    <w:rsid w:val="00ED2E1F"/>
    <w:rsid w:val="00EF016E"/>
    <w:rsid w:val="00F048AC"/>
    <w:rsid w:val="00F13232"/>
    <w:rsid w:val="00F25D5B"/>
    <w:rsid w:val="00F635A4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5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5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D56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5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5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D56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B920-1B44-4161-A27C-BFF3CF8B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8</cp:revision>
  <cp:lastPrinted>2014-11-18T09:16:00Z</cp:lastPrinted>
  <dcterms:created xsi:type="dcterms:W3CDTF">2014-11-13T04:03:00Z</dcterms:created>
  <dcterms:modified xsi:type="dcterms:W3CDTF">2014-11-18T10:58:00Z</dcterms:modified>
</cp:coreProperties>
</file>